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FDEC" w14:textId="54BDE26B" w:rsidR="00F87010" w:rsidRDefault="00267E4A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 w:rsidRPr="00267E4A">
        <w:rPr>
          <w:rFonts w:ascii="黑体" w:eastAsia="黑体" w:hAnsi="黑体" w:cs="黑体" w:hint="eastAsia"/>
          <w:kern w:val="0"/>
          <w:sz w:val="32"/>
          <w:szCs w:val="32"/>
        </w:rPr>
        <w:t>徐特立英才班</w:t>
      </w:r>
      <w:r w:rsidR="00AA7D47">
        <w:rPr>
          <w:rFonts w:ascii="黑体" w:eastAsia="黑体" w:hAnsi="黑体" w:cs="黑体" w:hint="eastAsia"/>
          <w:kern w:val="0"/>
          <w:sz w:val="32"/>
          <w:szCs w:val="32"/>
        </w:rPr>
        <w:t>2026级</w:t>
      </w:r>
    </w:p>
    <w:p w14:paraId="1F558648" w14:textId="77777777" w:rsidR="00F87010" w:rsidRDefault="00AA7D47">
      <w:pPr>
        <w:jc w:val="center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F87010" w:rsidRDefault="00AA7D47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87010" w:rsidRDefault="00AA7D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524F09" w:rsidRDefault="00AA7D47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3335ABC" w:rsidR="00F87010" w:rsidRDefault="00AA7D47" w:rsidP="00524F0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87010" w:rsidRDefault="00AA7D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4A7D9695" w:rsidR="00F87010" w:rsidRDefault="00AA7D47">
      <w:pPr>
        <w:pStyle w:val="ad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思政限定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毕业前需修满2学分，当前学期开设《中华优秀传统文化》（MAR00002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524F09">
        <w:rPr>
          <w:rFonts w:ascii="仿宋" w:eastAsia="仿宋" w:hAnsi="仿宋" w:cs="仿宋" w:hint="eastAsia"/>
          <w:sz w:val="28"/>
          <w:szCs w:val="28"/>
        </w:rPr>
        <w:t>，2学分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</w:t>
      </w:r>
    </w:p>
    <w:bookmarkEnd w:id="2"/>
    <w:p w14:paraId="7169E50C" w14:textId="4710F43C" w:rsidR="00F87010" w:rsidRDefault="00AA7D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5.公共选修课程：本科四年期间</w:t>
      </w:r>
      <w:r>
        <w:rPr>
          <w:rFonts w:ascii="仿宋" w:eastAsia="仿宋" w:hAnsi="仿宋" w:cs="仿宋"/>
          <w:sz w:val="28"/>
          <w:szCs w:val="28"/>
        </w:rPr>
        <w:t>通识教育选修课</w:t>
      </w:r>
      <w:r>
        <w:rPr>
          <w:rFonts w:ascii="仿宋" w:eastAsia="仿宋" w:hAnsi="仿宋" w:cs="仿宋" w:hint="eastAsia"/>
          <w:sz w:val="28"/>
          <w:szCs w:val="28"/>
        </w:rPr>
        <w:t xml:space="preserve">总学分要求不低于8学分，其中“ 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 类课程不少于2学分，不设上限。每学期选修学分不做要求，建议每学期选修不超过2门。</w:t>
      </w:r>
      <w:bookmarkEnd w:id="1"/>
    </w:p>
    <w:p w14:paraId="25689BF5" w14:textId="707682E7" w:rsidR="00BC73AD" w:rsidRDefault="00BC73AD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D88C158" w14:textId="77777777" w:rsidR="003A1D1C" w:rsidRDefault="003A1D1C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5B4517E" w14:textId="4AA09A0A" w:rsidR="00F87010" w:rsidRDefault="001C73B9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lastRenderedPageBreak/>
        <w:t>二</w:t>
      </w:r>
      <w:r w:rsidR="00AA7D47">
        <w:rPr>
          <w:rFonts w:ascii="仿宋" w:eastAsia="仿宋" w:hAnsi="仿宋" w:cs="仿宋" w:hint="eastAsia"/>
          <w:b/>
          <w:sz w:val="28"/>
          <w:szCs w:val="24"/>
        </w:rPr>
        <w:t>、徐特立英才班第一学期课程目录</w:t>
      </w:r>
    </w:p>
    <w:tbl>
      <w:tblPr>
        <w:tblW w:w="96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96"/>
        <w:gridCol w:w="4500"/>
        <w:gridCol w:w="690"/>
        <w:gridCol w:w="1995"/>
      </w:tblGrid>
      <w:tr w:rsidR="00F87010" w14:paraId="5409310A" w14:textId="77777777">
        <w:trPr>
          <w:trHeight w:val="800"/>
        </w:trPr>
        <w:tc>
          <w:tcPr>
            <w:tcW w:w="1140" w:type="dxa"/>
            <w:vAlign w:val="center"/>
          </w:tcPr>
          <w:p w14:paraId="4562EB23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96" w:type="dxa"/>
            <w:vAlign w:val="center"/>
          </w:tcPr>
          <w:p w14:paraId="7EE38064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vAlign w:val="center"/>
          </w:tcPr>
          <w:p w14:paraId="78C184F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vAlign w:val="center"/>
          </w:tcPr>
          <w:p w14:paraId="33181077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noWrap/>
            <w:vAlign w:val="center"/>
          </w:tcPr>
          <w:p w14:paraId="3D3C7960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7010" w14:paraId="2D75D1C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FAB2C50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4CFF78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noWrap/>
            <w:vAlign w:val="center"/>
          </w:tcPr>
          <w:p w14:paraId="19585A5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noWrap/>
            <w:vAlign w:val="center"/>
          </w:tcPr>
          <w:p w14:paraId="6D8EF3C7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202B0544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163D4B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BFE85FC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0E66C63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noWrap/>
            <w:vAlign w:val="center"/>
          </w:tcPr>
          <w:p w14:paraId="17CF62F5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noWrap/>
            <w:vAlign w:val="center"/>
          </w:tcPr>
          <w:p w14:paraId="0A141A36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403E4EDA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568AF2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DE544CE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3F8D6D20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SAF10601</w:t>
            </w:r>
          </w:p>
        </w:tc>
        <w:tc>
          <w:tcPr>
            <w:tcW w:w="4500" w:type="dxa"/>
            <w:noWrap/>
            <w:vAlign w:val="center"/>
          </w:tcPr>
          <w:p w14:paraId="2FA039BF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国家安全概论</w:t>
            </w:r>
          </w:p>
        </w:tc>
        <w:tc>
          <w:tcPr>
            <w:tcW w:w="690" w:type="dxa"/>
            <w:noWrap/>
            <w:vAlign w:val="center"/>
          </w:tcPr>
          <w:p w14:paraId="30D4150D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53386432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546159B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C142E9B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D4CB610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noWrap/>
            <w:vAlign w:val="center"/>
          </w:tcPr>
          <w:p w14:paraId="02F18824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noWrap/>
            <w:vAlign w:val="center"/>
          </w:tcPr>
          <w:p w14:paraId="0700782A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380EA7B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A2FAC85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CB7B3F4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E7F468B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noWrap/>
            <w:vAlign w:val="center"/>
          </w:tcPr>
          <w:p w14:paraId="73C23775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noWrap/>
            <w:vAlign w:val="center"/>
          </w:tcPr>
          <w:p w14:paraId="7CD6722B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49E6E6C3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63BB1A5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1FA3073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06218638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CSE10001</w:t>
            </w:r>
          </w:p>
        </w:tc>
        <w:tc>
          <w:tcPr>
            <w:tcW w:w="4500" w:type="dxa"/>
            <w:noWrap/>
            <w:vAlign w:val="center"/>
          </w:tcPr>
          <w:p w14:paraId="4F26CF09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人工智能与计算科学A</w:t>
            </w:r>
          </w:p>
        </w:tc>
        <w:tc>
          <w:tcPr>
            <w:tcW w:w="690" w:type="dxa"/>
            <w:noWrap/>
            <w:vAlign w:val="center"/>
          </w:tcPr>
          <w:p w14:paraId="1EE16B0E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48D4C94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3A2DAB1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B1AC787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2D6575E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MTH10009</w:t>
            </w:r>
          </w:p>
        </w:tc>
        <w:tc>
          <w:tcPr>
            <w:tcW w:w="4500" w:type="dxa"/>
            <w:noWrap/>
            <w:vAlign w:val="center"/>
          </w:tcPr>
          <w:p w14:paraId="28694CC1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线性代数A</w:t>
            </w:r>
          </w:p>
        </w:tc>
        <w:tc>
          <w:tcPr>
            <w:tcW w:w="690" w:type="dxa"/>
            <w:noWrap/>
            <w:vAlign w:val="center"/>
          </w:tcPr>
          <w:p w14:paraId="6AB24B2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54FAC6A0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6635C5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9AC87B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3ADFB2B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noWrap/>
            <w:vAlign w:val="center"/>
          </w:tcPr>
          <w:p w14:paraId="32D86057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noWrap/>
            <w:vAlign w:val="center"/>
          </w:tcPr>
          <w:p w14:paraId="31F4AA1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122F29CD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3DC7773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CDA384B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AAE620B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MHE10009</w:t>
            </w:r>
          </w:p>
        </w:tc>
        <w:tc>
          <w:tcPr>
            <w:tcW w:w="4500" w:type="dxa"/>
            <w:noWrap/>
            <w:vAlign w:val="center"/>
          </w:tcPr>
          <w:p w14:paraId="0EF4472C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机械工程基础I</w:t>
            </w:r>
          </w:p>
        </w:tc>
        <w:tc>
          <w:tcPr>
            <w:tcW w:w="690" w:type="dxa"/>
            <w:noWrap/>
            <w:vAlign w:val="center"/>
          </w:tcPr>
          <w:p w14:paraId="4C5B0A2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5BA213B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D5CF809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BDF7AA6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7712684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MTH10001</w:t>
            </w:r>
          </w:p>
        </w:tc>
        <w:tc>
          <w:tcPr>
            <w:tcW w:w="4500" w:type="dxa"/>
            <w:noWrap/>
            <w:vAlign w:val="center"/>
          </w:tcPr>
          <w:p w14:paraId="4ADF8BAA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</w:t>
            </w:r>
          </w:p>
        </w:tc>
        <w:tc>
          <w:tcPr>
            <w:tcW w:w="690" w:type="dxa"/>
            <w:noWrap/>
            <w:vAlign w:val="center"/>
          </w:tcPr>
          <w:p w14:paraId="7CFDE061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3295F176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6A7CF9E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2A445A4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3106C48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XTL10103T</w:t>
            </w:r>
          </w:p>
        </w:tc>
        <w:tc>
          <w:tcPr>
            <w:tcW w:w="4500" w:type="dxa"/>
            <w:noWrap/>
            <w:vAlign w:val="center"/>
          </w:tcPr>
          <w:p w14:paraId="0816FFD8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专业导论</w:t>
            </w:r>
          </w:p>
        </w:tc>
        <w:tc>
          <w:tcPr>
            <w:tcW w:w="690" w:type="dxa"/>
            <w:noWrap/>
            <w:vAlign w:val="center"/>
          </w:tcPr>
          <w:p w14:paraId="7561B458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vMerge w:val="restart"/>
            <w:noWrap/>
            <w:vAlign w:val="center"/>
          </w:tcPr>
          <w:p w14:paraId="40507A9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专业导论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已经预置，自己可退。从这四门课中选一门即可。</w:t>
            </w:r>
          </w:p>
        </w:tc>
      </w:tr>
      <w:tr w:rsidR="00F87010" w14:paraId="1A90F26B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78C1272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33AC7F19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MHE10008</w:t>
            </w:r>
          </w:p>
        </w:tc>
        <w:tc>
          <w:tcPr>
            <w:tcW w:w="4500" w:type="dxa"/>
            <w:noWrap/>
            <w:vAlign w:val="center"/>
          </w:tcPr>
          <w:p w14:paraId="7B94BA32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智能动力与新能源专业导论</w:t>
            </w:r>
          </w:p>
        </w:tc>
        <w:tc>
          <w:tcPr>
            <w:tcW w:w="690" w:type="dxa"/>
            <w:noWrap/>
            <w:vAlign w:val="center"/>
          </w:tcPr>
          <w:p w14:paraId="13B80162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vMerge/>
            <w:noWrap/>
            <w:vAlign w:val="center"/>
          </w:tcPr>
          <w:p w14:paraId="1519D1C3" w14:textId="77777777" w:rsidR="00F87010" w:rsidRDefault="00F8701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77C684E5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5B0BEC6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28938BD8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ARM10401</w:t>
            </w:r>
          </w:p>
        </w:tc>
        <w:tc>
          <w:tcPr>
            <w:tcW w:w="4500" w:type="dxa"/>
            <w:noWrap/>
            <w:vAlign w:val="center"/>
          </w:tcPr>
          <w:p w14:paraId="3F68B61C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智能装备技术导论</w:t>
            </w:r>
          </w:p>
        </w:tc>
        <w:tc>
          <w:tcPr>
            <w:tcW w:w="690" w:type="dxa"/>
            <w:noWrap/>
            <w:vAlign w:val="center"/>
          </w:tcPr>
          <w:p w14:paraId="2F1F2571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vMerge/>
            <w:noWrap/>
            <w:vAlign w:val="center"/>
          </w:tcPr>
          <w:p w14:paraId="58EC2EA6" w14:textId="77777777" w:rsidR="00F87010" w:rsidRDefault="00F8701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0CA2ADE3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5E5494B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18397EB7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MAT10002</w:t>
            </w:r>
          </w:p>
        </w:tc>
        <w:tc>
          <w:tcPr>
            <w:tcW w:w="4500" w:type="dxa"/>
            <w:noWrap/>
            <w:vAlign w:val="center"/>
          </w:tcPr>
          <w:p w14:paraId="70BEFC5B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物质科学导论</w:t>
            </w:r>
          </w:p>
        </w:tc>
        <w:tc>
          <w:tcPr>
            <w:tcW w:w="690" w:type="dxa"/>
            <w:noWrap/>
            <w:vAlign w:val="center"/>
          </w:tcPr>
          <w:p w14:paraId="69E43301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vMerge/>
            <w:noWrap/>
            <w:vAlign w:val="center"/>
          </w:tcPr>
          <w:p w14:paraId="7285A89E" w14:textId="77777777" w:rsidR="00F87010" w:rsidRDefault="00F8701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2A5F0CA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7F593F0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03393A0E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noWrap/>
            <w:vAlign w:val="center"/>
          </w:tcPr>
          <w:p w14:paraId="4574D2B9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noWrap/>
            <w:vAlign w:val="center"/>
          </w:tcPr>
          <w:p w14:paraId="2DC4E06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74E25836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自主选修</w:t>
            </w:r>
          </w:p>
        </w:tc>
      </w:tr>
      <w:tr w:rsidR="00F87010" w14:paraId="330EF040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B760278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19498339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CHE10101T</w:t>
            </w:r>
          </w:p>
        </w:tc>
        <w:tc>
          <w:tcPr>
            <w:tcW w:w="4500" w:type="dxa"/>
            <w:noWrap/>
            <w:vAlign w:val="center"/>
          </w:tcPr>
          <w:p w14:paraId="343BDC14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大学化学A</w:t>
            </w:r>
          </w:p>
        </w:tc>
        <w:tc>
          <w:tcPr>
            <w:tcW w:w="690" w:type="dxa"/>
            <w:noWrap/>
            <w:vAlign w:val="center"/>
          </w:tcPr>
          <w:p w14:paraId="7776B1D8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vMerge w:val="restart"/>
            <w:noWrap/>
            <w:vAlign w:val="center"/>
          </w:tcPr>
          <w:p w14:paraId="1F91AFB8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二选</w:t>
            </w:r>
            <w:proofErr w:type="gramStart"/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一</w:t>
            </w:r>
            <w:proofErr w:type="gramEnd"/>
          </w:p>
        </w:tc>
      </w:tr>
      <w:tr w:rsidR="00F87010" w14:paraId="73CD644C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F2388E3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71474ACC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BIO10001</w:t>
            </w:r>
          </w:p>
        </w:tc>
        <w:tc>
          <w:tcPr>
            <w:tcW w:w="4500" w:type="dxa"/>
            <w:noWrap/>
            <w:vAlign w:val="center"/>
          </w:tcPr>
          <w:p w14:paraId="570D683F" w14:textId="77777777" w:rsidR="00F87010" w:rsidRDefault="00AA7D4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生命科学基础A</w:t>
            </w:r>
          </w:p>
        </w:tc>
        <w:tc>
          <w:tcPr>
            <w:tcW w:w="690" w:type="dxa"/>
            <w:noWrap/>
            <w:vAlign w:val="center"/>
          </w:tcPr>
          <w:p w14:paraId="386527B5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vMerge/>
            <w:vAlign w:val="center"/>
          </w:tcPr>
          <w:p w14:paraId="1BB11709" w14:textId="77777777" w:rsidR="00F87010" w:rsidRDefault="00F8701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F8604A9" w14:textId="77777777" w:rsidR="00F87010" w:rsidRDefault="00F87010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Cs w:val="21"/>
        </w:rPr>
      </w:pPr>
    </w:p>
    <w:p w14:paraId="3165C16E" w14:textId="77777777" w:rsidR="00F87010" w:rsidRDefault="00AA7D47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为满足学生对不同学科专业的深入了解，徐特立英才班/协和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医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班学生可在以下学科专业导论课程中选一门替换课程计划内的“专业导论”（课程编号</w:t>
      </w:r>
      <w:r>
        <w:rPr>
          <w:rFonts w:ascii="仿宋" w:eastAsia="仿宋" w:hAnsi="仿宋" w:cs="Arial"/>
          <w:color w:val="000000"/>
          <w:kern w:val="0"/>
          <w:sz w:val="28"/>
          <w:szCs w:val="28"/>
        </w:rPr>
        <w:t>XTL10103T</w:t>
      </w:r>
      <w:r>
        <w:rPr>
          <w:rFonts w:ascii="仿宋" w:eastAsia="仿宋" w:hAnsi="仿宋" w:cs="仿宋" w:hint="eastAsia"/>
          <w:bCs/>
          <w:sz w:val="28"/>
          <w:szCs w:val="28"/>
        </w:rPr>
        <w:t>，该课程已预置进课表，如选修其他导论课程，自己可退选</w:t>
      </w:r>
      <w:r>
        <w:rPr>
          <w:rFonts w:ascii="仿宋" w:eastAsia="仿宋" w:hAnsi="仿宋" w:cs="Arial"/>
          <w:color w:val="000000"/>
          <w:kern w:val="0"/>
          <w:sz w:val="28"/>
          <w:szCs w:val="28"/>
        </w:rPr>
        <w:t>XTL10103T</w:t>
      </w:r>
      <w:r>
        <w:rPr>
          <w:rFonts w:ascii="仿宋" w:eastAsia="仿宋" w:hAnsi="仿宋" w:cs="仿宋" w:hint="eastAsia"/>
          <w:bCs/>
          <w:sz w:val="28"/>
          <w:szCs w:val="28"/>
        </w:rPr>
        <w:t>）。</w:t>
      </w:r>
    </w:p>
    <w:p w14:paraId="357B4B78" w14:textId="77777777" w:rsidR="00F87010" w:rsidRDefault="00F87010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Cs w:val="21"/>
        </w:rPr>
      </w:pPr>
    </w:p>
    <w:tbl>
      <w:tblPr>
        <w:tblW w:w="9914" w:type="dxa"/>
        <w:jc w:val="center"/>
        <w:tblLook w:val="04A0" w:firstRow="1" w:lastRow="0" w:firstColumn="1" w:lastColumn="0" w:noHBand="0" w:noVBand="1"/>
      </w:tblPr>
      <w:tblGrid>
        <w:gridCol w:w="960"/>
        <w:gridCol w:w="1740"/>
        <w:gridCol w:w="2115"/>
        <w:gridCol w:w="992"/>
        <w:gridCol w:w="2126"/>
        <w:gridCol w:w="1981"/>
      </w:tblGrid>
      <w:tr w:rsidR="00F87010" w14:paraId="2362CD9F" w14:textId="77777777">
        <w:trPr>
          <w:trHeight w:val="64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6AF9EBF1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0DD677A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8D76E97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BBA6455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58A7E3A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学科专业领域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3BD632A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开课学院</w:t>
            </w:r>
          </w:p>
        </w:tc>
      </w:tr>
      <w:tr w:rsidR="00F87010" w14:paraId="06F285BA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771E23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CBE23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XTL10103T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B2D024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专业导论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E7E5B3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63B7CE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各领域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F2104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徐特立学院</w:t>
            </w:r>
          </w:p>
        </w:tc>
      </w:tr>
      <w:tr w:rsidR="00F87010" w14:paraId="407DB891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00D9E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B5637E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MHE10008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B69F0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智能动力与新能源专业导论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00C475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DBDA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智能动力与新能源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E29BBE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机械与车辆学院</w:t>
            </w:r>
          </w:p>
        </w:tc>
      </w:tr>
      <w:tr w:rsidR="00F87010" w14:paraId="0A68D38C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1E65EC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38E101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ARM10401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CCE23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智能装备技术导论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1CE856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09F9FE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智能装备技术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85B70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机电学院</w:t>
            </w:r>
          </w:p>
        </w:tc>
      </w:tr>
      <w:tr w:rsidR="00F87010" w14:paraId="01FD21EE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885F13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B44519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MAT10002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BD12F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物质科学导论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24D0B7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67D1C0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物质科学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E6815A" w14:textId="77777777" w:rsidR="00F87010" w:rsidRDefault="00AA7D4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材料学院</w:t>
            </w:r>
          </w:p>
        </w:tc>
      </w:tr>
    </w:tbl>
    <w:p w14:paraId="6C64E425" w14:textId="77777777" w:rsidR="00F87010" w:rsidRDefault="00F87010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Cs w:val="21"/>
        </w:rPr>
      </w:pPr>
    </w:p>
    <w:p w14:paraId="3608CEC7" w14:textId="77777777" w:rsidR="00F87010" w:rsidRDefault="00F87010">
      <w:pPr>
        <w:rPr>
          <w:rFonts w:ascii="仿宋" w:eastAsia="仿宋" w:hAnsi="仿宋" w:cs="仿宋"/>
          <w:bCs/>
          <w:sz w:val="24"/>
          <w:szCs w:val="24"/>
        </w:rPr>
      </w:pPr>
    </w:p>
    <w:sectPr w:rsidR="00F87010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F3564" w14:textId="77777777" w:rsidR="000549A5" w:rsidRDefault="000549A5">
      <w:r>
        <w:separator/>
      </w:r>
    </w:p>
  </w:endnote>
  <w:endnote w:type="continuationSeparator" w:id="0">
    <w:p w14:paraId="0C18AFD4" w14:textId="77777777" w:rsidR="000549A5" w:rsidRDefault="00054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F87010" w:rsidRDefault="00AA7D4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87010" w:rsidRDefault="00F870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2E07C" w14:textId="77777777" w:rsidR="000549A5" w:rsidRDefault="000549A5">
      <w:r>
        <w:separator/>
      </w:r>
    </w:p>
  </w:footnote>
  <w:footnote w:type="continuationSeparator" w:id="0">
    <w:p w14:paraId="55315916" w14:textId="77777777" w:rsidR="000549A5" w:rsidRDefault="00054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DF42C"/>
    <w:multiLevelType w:val="singleLevel"/>
    <w:tmpl w:val="4B3DF42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9A5"/>
    <w:rsid w:val="00054BD7"/>
    <w:rsid w:val="00061CCA"/>
    <w:rsid w:val="00066AF2"/>
    <w:rsid w:val="00071289"/>
    <w:rsid w:val="000724AE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6098"/>
    <w:rsid w:val="001452A6"/>
    <w:rsid w:val="0014610F"/>
    <w:rsid w:val="001461BC"/>
    <w:rsid w:val="001521F9"/>
    <w:rsid w:val="001541E0"/>
    <w:rsid w:val="00166925"/>
    <w:rsid w:val="00170165"/>
    <w:rsid w:val="001731FA"/>
    <w:rsid w:val="00182C2C"/>
    <w:rsid w:val="00186A2A"/>
    <w:rsid w:val="00196632"/>
    <w:rsid w:val="001A0291"/>
    <w:rsid w:val="001B6A73"/>
    <w:rsid w:val="001C2E68"/>
    <w:rsid w:val="001C525C"/>
    <w:rsid w:val="001C73B9"/>
    <w:rsid w:val="001D0CC8"/>
    <w:rsid w:val="001D3776"/>
    <w:rsid w:val="001D7BCA"/>
    <w:rsid w:val="001E6618"/>
    <w:rsid w:val="001F1CCB"/>
    <w:rsid w:val="002015AF"/>
    <w:rsid w:val="00202905"/>
    <w:rsid w:val="002060C0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672A"/>
    <w:rsid w:val="0026717C"/>
    <w:rsid w:val="00267E4A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1FBC"/>
    <w:rsid w:val="003769F0"/>
    <w:rsid w:val="00387BB1"/>
    <w:rsid w:val="00395059"/>
    <w:rsid w:val="003A05CA"/>
    <w:rsid w:val="003A1D1C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5474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4F09"/>
    <w:rsid w:val="005265BD"/>
    <w:rsid w:val="00531213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6BD"/>
    <w:rsid w:val="00A80FCF"/>
    <w:rsid w:val="00A81E05"/>
    <w:rsid w:val="00A83CB3"/>
    <w:rsid w:val="00A879BB"/>
    <w:rsid w:val="00A87E27"/>
    <w:rsid w:val="00AA7D4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C73AD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40D7B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6482"/>
    <w:rsid w:val="00E27EB2"/>
    <w:rsid w:val="00E35C5F"/>
    <w:rsid w:val="00E40152"/>
    <w:rsid w:val="00E45322"/>
    <w:rsid w:val="00E52EC7"/>
    <w:rsid w:val="00EA0B72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10AE2"/>
    <w:rsid w:val="00F111D6"/>
    <w:rsid w:val="00F20D90"/>
    <w:rsid w:val="00F22FBA"/>
    <w:rsid w:val="00F237F3"/>
    <w:rsid w:val="00F24991"/>
    <w:rsid w:val="00F316D3"/>
    <w:rsid w:val="00F44954"/>
    <w:rsid w:val="00F46375"/>
    <w:rsid w:val="00F56EBC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C3AC9"/>
  <w15:docId w15:val="{3131D992-5DFA-49E4-9F22-C8F6D540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xzx.bit.edu.cn/jxyx/xkgl/2df65ff10b2d496a950d645ce59cf13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107</cp:revision>
  <cp:lastPrinted>2024-09-02T02:59:00Z</cp:lastPrinted>
  <dcterms:created xsi:type="dcterms:W3CDTF">2018-07-12T07:20:00Z</dcterms:created>
  <dcterms:modified xsi:type="dcterms:W3CDTF">2026-09-08T01:02:00Z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eyJoZGlkIjoiNzg2MDgwOTEzNjYwYzE3NGQzNmNlM2U2MzhiNjljZDYiLCJ1c2VySWQiOiI0ODU1NzQwMTUifQ==</vt:lpwstr>
  </property>
</Properties>
</file>